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750" w:lineRule="atLeast"/>
        <w:ind w:left="0" w:right="0"/>
        <w:jc w:val="center"/>
        <w:rPr>
          <w:rFonts w:ascii="微软雅黑" w:hAnsi="微软雅黑" w:eastAsia="微软雅黑" w:cs="微软雅黑"/>
          <w:b/>
          <w:color w:val="015291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15291"/>
          <w:sz w:val="36"/>
          <w:szCs w:val="36"/>
          <w:bdr w:val="none" w:color="auto" w:sz="0" w:space="0"/>
        </w:rPr>
        <w:t>2019下半年果洛州事业单位面向社会公开招聘工作人员计划表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A500" w:sz="6" w:space="0"/>
          <w:right w:val="none" w:color="auto" w:sz="0" w:space="0"/>
        </w:pBdr>
        <w:shd w:val="clear" w:fill="EEEEEE"/>
        <w:spacing w:after="0" w:afterAutospacing="0"/>
        <w:ind w:left="154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aps/>
          <w:color w:val="131313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aps/>
          <w:color w:val="131313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instrText xml:space="preserve"> HYPERLINK "http://www.qhpta.com/ncms/javascript:history.go(-1);" </w:instrText>
      </w:r>
      <w:r>
        <w:rPr>
          <w:rFonts w:hint="eastAsia" w:ascii="微软雅黑" w:hAnsi="微软雅黑" w:eastAsia="微软雅黑" w:cs="微软雅黑"/>
          <w:caps/>
          <w:color w:val="131313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caps/>
          <w:color w:val="131313"/>
          <w:sz w:val="18"/>
          <w:szCs w:val="18"/>
          <w:u w:val="none"/>
          <w:bdr w:val="none" w:color="auto" w:sz="0" w:space="0"/>
          <w:shd w:val="clear" w:fill="EEEEEE"/>
        </w:rPr>
        <w:t>返回上一页</w:t>
      </w:r>
      <w:r>
        <w:rPr>
          <w:rFonts w:hint="eastAsia" w:ascii="微软雅黑" w:hAnsi="微软雅黑" w:eastAsia="微软雅黑" w:cs="微软雅黑"/>
          <w:caps/>
          <w:color w:val="131313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end"/>
      </w:r>
    </w:p>
    <w:tbl>
      <w:tblPr>
        <w:tblW w:w="17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511"/>
        <w:gridCol w:w="1176"/>
        <w:gridCol w:w="2598"/>
        <w:gridCol w:w="1286"/>
        <w:gridCol w:w="753"/>
        <w:gridCol w:w="896"/>
        <w:gridCol w:w="756"/>
        <w:gridCol w:w="696"/>
        <w:gridCol w:w="1793"/>
        <w:gridCol w:w="3223"/>
        <w:gridCol w:w="1815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95" w:type="dxa"/>
            <w:gridSpan w:val="1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RANGE!A1:N73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果洛州2019年下半年面向社会公开招聘工作人员计划表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1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拟招聘地区</w:t>
            </w: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拟招聘单位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拟招聘岗位类别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拟招聘岗位名称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拟招聘范围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专业或专业门类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报考资格条件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综合应用能力科目笔试类别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事业单位岗位</w:t>
            </w:r>
          </w:p>
        </w:tc>
        <w:tc>
          <w:tcPr>
            <w:tcW w:w="1176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玛沁县(10)</w:t>
            </w: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机关后勤服务中心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26101001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建筑建设类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26101002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中国少数民族语言文学、藏语言文学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大专及以上学历，40周岁以下，懂藏汉两种语言及文字。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少数民族语言类(藏语言文学岗位)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阿尼玛卿律师事务所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26101003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律师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县文化馆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26101004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本科及以上学历，40周岁以下，懂藏汉两种语言及文字，同等条件下具有2年以上相关工作经验者优先。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少数民族语言类(藏语言文学岗位)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26101005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哲学、政治学和马克思主义理论类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洋玉林场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26101006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26101007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建筑建设类、景观类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班玛县(24)</w:t>
            </w: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多柯河林场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26101008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26101009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26101010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森林资源类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县林业站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26101011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森林资源类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县草原工作站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26101012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技术员(1)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植物生产类；植物检疫、植物生物技术等相关专业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26101013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技术员(2)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植物生产类；植物检疫、植物生物技术等相关专业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县农牧机械监理站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26101014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农机管理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农林业工程类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县机关后勤服务中心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26101015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26101016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县接待办公室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26101017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县退役军人事务服务中心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26101018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26101019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县残疾人联合会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26101020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乡镇经济发展服务中心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26101021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乡镇农牧业技术服务站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26101022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久治县(5)</w:t>
            </w: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民语办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26101023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中国少数民族语言文学、藏语言文学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大专及以上学历，40周岁以下，懂藏汉两种语言及文字。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少数民族语言类(藏语言文学岗位)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退役军人服务中心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26101024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26101025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乡镇经济发展服务中心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26101026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乡镇农牧业技术服务站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26101027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州直(54)</w:t>
            </w: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州委后勤服务中心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26101028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26101029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州委党校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26101030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教师(1)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哲学、政治学和马克思主义理论类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26101031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教师(2)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金融类、经济管理类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26101032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教师(3)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民族宗教类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少数民族语言类(藏语言文学岗位)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26101033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教师(4)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中国少数民族语言文学、藏语言文学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本科及以上学历，35周岁以下，懂藏汉两种语言及文字。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少数民族语言类(藏语言文学岗位)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州政府后勤服务中心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26101034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文秘(1)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26101035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文秘(2)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26101036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州社会保险服务局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26101037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会计(1)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26101038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会计(2)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26101039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民族歌舞团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26101040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群众文化艺术馆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26101041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26101042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26101043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建筑勘察设计室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26101044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建筑建设类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26101045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无线电管理办公室果洛监测站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26101046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大武干休所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26101047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信息普查中心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26101048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会计与审计类、数学统计类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26101049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26101050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畜牧兽医工作站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26101051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26101052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草原站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26101053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技术员(1)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植物生产类；植物检疫、植物生物技术等相关专业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26101054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技术员(2)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植物生产类；植物检疫、植物生物技术等相关专业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良种牧草繁育站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26101055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26101056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资料保管员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大专及以上学历，36周岁以下。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26101057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26101058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植物生产类；植物检疫、植物生物技术等相关专业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退役军人服务中心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26101059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26101060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95" w:type="dxa"/>
            <w:gridSpan w:val="1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果洛州2019下半年事业单位面向社会公开招聘工作人员计划表(定向三类人员和退役士兵招聘)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76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拟招聘地区</w:t>
            </w: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拟招聘单位</w:t>
            </w:r>
          </w:p>
        </w:tc>
        <w:tc>
          <w:tcPr>
            <w:tcW w:w="1286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753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896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拟招聘岗位类别</w:t>
            </w:r>
          </w:p>
        </w:tc>
        <w:tc>
          <w:tcPr>
            <w:tcW w:w="756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拟招聘岗位名称</w:t>
            </w:r>
          </w:p>
        </w:tc>
        <w:tc>
          <w:tcPr>
            <w:tcW w:w="696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拟招聘范围</w:t>
            </w:r>
          </w:p>
        </w:tc>
        <w:tc>
          <w:tcPr>
            <w:tcW w:w="1793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专业或专业门类</w:t>
            </w:r>
          </w:p>
        </w:tc>
        <w:tc>
          <w:tcPr>
            <w:tcW w:w="3223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报考资格条件</w:t>
            </w:r>
          </w:p>
        </w:tc>
        <w:tc>
          <w:tcPr>
            <w:tcW w:w="1815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综合应用能力科目笔试类别</w:t>
            </w:r>
          </w:p>
        </w:tc>
        <w:tc>
          <w:tcPr>
            <w:tcW w:w="88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事业单位岗位</w:t>
            </w:r>
          </w:p>
        </w:tc>
        <w:tc>
          <w:tcPr>
            <w:tcW w:w="1176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玛沁县(5)</w:t>
            </w: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县退役军人服务中心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26101061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大专及以上学历，40周岁以下，定向果洛州退役士兵。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县草原工作站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26101062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全日制大专及以上学历，40周岁以下，定向三类人员。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26101063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植物生产类；植物检疫、植物生物技术等相关专业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大专及以上学历，40周岁以下，定向三类人员。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班玛县(5)</w:t>
            </w: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县机关后勤服务中心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26101064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大专及以上学历，40周岁以下，定向三类人员，懂藏汉两种语言。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县接待办公室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26101065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大专及以上学历，40周岁以下，定向三类人员。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县退役军人服务中心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26101066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大专及以上学历，40周岁以下，定向果洛州退役士兵，懂藏汉两种语言。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县广播电视台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26101067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大专及以上学历，40周岁以下，定向三类人员。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乡镇经济发展服务中心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26101068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大专及以上学历，40周岁以下，定向三类人员，懂藏汉两种语言。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11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久治县(1)</w:t>
            </w:r>
          </w:p>
        </w:tc>
        <w:tc>
          <w:tcPr>
            <w:tcW w:w="259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乡镇经济发展服务中心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26101069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大专及以上学历，40周岁以下，定向三类人员，懂藏汉两种语言。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A500" w:sz="6" w:space="0"/>
          <w:right w:val="none" w:color="auto" w:sz="0" w:space="0"/>
        </w:pBdr>
        <w:spacing w:before="0" w:beforeAutospacing="0" w:after="300" w:afterAutospacing="0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bookmarkStart w:id="1" w:name="_GoBack"/>
      <w:bookmarkEnd w:id="1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B33FC"/>
    <w:rsid w:val="54B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2019-09-17T05:56:00Z</dcterms:created>
  <dc:creator>秋叶夏花</dc:creator>
  <cp:lastModifiedBy>秋叶夏花</cp:lastModifiedBy>
  <dcterms:modified xsi:type="dcterms:W3CDTF">2019-09-17T05:58:45Z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