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附件二</w:t>
      </w:r>
      <w:r>
        <w:rPr>
          <w:rFonts w:hint="eastAsia"/>
          <w:sz w:val="28"/>
          <w:szCs w:val="36"/>
          <w:lang w:val="en-US" w:eastAsia="zh-CN"/>
        </w:rPr>
        <w:t>：桐庐杭州传媒高级中学教师招聘资格审查材料清单</w:t>
      </w:r>
    </w:p>
    <w:p>
      <w:pPr>
        <w:jc w:val="center"/>
        <w:rPr>
          <w:rFonts w:hint="eastAsia"/>
          <w:sz w:val="40"/>
          <w:szCs w:val="48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社会人员提供学历学位复印件；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身份证复印件；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应届毕业生提供毕业生推荐表，三方就业协议；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教师资格证书复印件；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社会人员提供职称证书复印件。</w:t>
      </w:r>
    </w:p>
    <w:p>
      <w:pPr>
        <w:numPr>
          <w:ilvl w:val="0"/>
          <w:numId w:val="0"/>
        </w:numPr>
        <w:jc w:val="left"/>
        <w:rPr>
          <w:rFonts w:hint="eastAsia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7493B"/>
    <w:multiLevelType w:val="singleLevel"/>
    <w:tmpl w:val="FE3749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55336"/>
    <w:rsid w:val="547265AF"/>
    <w:rsid w:val="5D8C480A"/>
    <w:rsid w:val="7659382F"/>
    <w:rsid w:val="77051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翠园.杭传高中</cp:lastModifiedBy>
  <dcterms:modified xsi:type="dcterms:W3CDTF">2018-11-10T03:36:48Z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